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A63BE0" w:rsidRPr="00A63BE0" w:rsidRDefault="00A63BE0" w:rsidP="00A63BE0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BE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4518AD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A63BE0">
        <w:rPr>
          <w:rFonts w:ascii="Times New Roman" w:eastAsia="Times New Roman" w:hAnsi="Times New Roman"/>
          <w:sz w:val="28"/>
          <w:szCs w:val="28"/>
          <w:lang w:val="uk-UA" w:eastAsia="ru-RU"/>
        </w:rPr>
        <w:t>.09. 201</w:t>
      </w:r>
      <w:r w:rsidR="004518A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A63B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63B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63B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63B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63B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63B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63B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63B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A63B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A63BE0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4518AD">
        <w:rPr>
          <w:rFonts w:ascii="Times New Roman" w:eastAsia="Times New Roman" w:hAnsi="Times New Roman"/>
          <w:sz w:val="28"/>
          <w:szCs w:val="28"/>
          <w:lang w:val="uk-UA" w:eastAsia="ru-RU"/>
        </w:rPr>
        <w:t>76</w:t>
      </w:r>
      <w:bookmarkStart w:id="0" w:name="_GoBack"/>
      <w:bookmarkEnd w:id="0"/>
    </w:p>
    <w:p w:rsidR="00A63BE0" w:rsidRPr="00A63BE0" w:rsidRDefault="00A63BE0" w:rsidP="00A63B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63B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призначення відповідального </w:t>
      </w:r>
    </w:p>
    <w:p w:rsidR="00A63BE0" w:rsidRPr="00A63BE0" w:rsidRDefault="00A63BE0" w:rsidP="00A63B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63B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 збереження та ведення </w:t>
      </w:r>
    </w:p>
    <w:p w:rsidR="00A63BE0" w:rsidRPr="00A63BE0" w:rsidRDefault="00A63BE0" w:rsidP="00A63B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63B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трудових книжок</w:t>
      </w:r>
    </w:p>
    <w:p w:rsidR="00A63BE0" w:rsidRPr="00A63BE0" w:rsidRDefault="00A63BE0" w:rsidP="00A63BE0">
      <w:pPr>
        <w:jc w:val="both"/>
        <w:rPr>
          <w:rFonts w:eastAsia="Times New Roman"/>
          <w:b/>
          <w:bCs/>
          <w:lang w:val="uk-UA" w:eastAsia="ru-RU"/>
        </w:rPr>
      </w:pPr>
    </w:p>
    <w:p w:rsidR="00A63BE0" w:rsidRPr="00A63BE0" w:rsidRDefault="00A63BE0" w:rsidP="00A6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BE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Інструкції про порядок ведення трудових книжок працівників, затвердженої  наказом Мінпраці України № 58 від 29.07.1993 р., із змінами внесеними згідно з наказом Мінпраці № 29 ( </w:t>
      </w:r>
      <w:r w:rsidRPr="00A63BE0">
        <w:rPr>
          <w:rFonts w:ascii="Times New Roman" w:hAnsi="Times New Roman"/>
          <w:color w:val="000000"/>
          <w:sz w:val="28"/>
          <w:szCs w:val="28"/>
          <w:lang w:eastAsia="ru-RU"/>
        </w:rPr>
        <w:t>z</w:t>
      </w:r>
      <w:r w:rsidRPr="00A63BE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0202-96 ) від 26.03.96, наказом Мінпраці та соціальної політики № 259/34/5 ( </w:t>
      </w:r>
      <w:r w:rsidRPr="00A63BE0">
        <w:rPr>
          <w:rFonts w:ascii="Times New Roman" w:hAnsi="Times New Roman"/>
          <w:color w:val="000000"/>
          <w:sz w:val="28"/>
          <w:szCs w:val="28"/>
          <w:lang w:eastAsia="ru-RU"/>
        </w:rPr>
        <w:t>z</w:t>
      </w:r>
      <w:r w:rsidRPr="00A63BE0">
        <w:rPr>
          <w:rFonts w:ascii="Times New Roman" w:hAnsi="Times New Roman"/>
          <w:color w:val="000000"/>
          <w:sz w:val="28"/>
          <w:szCs w:val="28"/>
          <w:lang w:val="uk-UA" w:eastAsia="ru-RU"/>
        </w:rPr>
        <w:t>0555-01 ) від 08.06.2001  з метою здійснення належного контролю за веденням трудових книжок відповідальність за організацію, збереження та ведення трудових книжок залишаю за собою.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КЗ «ДНЗ №279»                                            О.М. Коротун</w:t>
      </w:r>
    </w:p>
    <w:p w:rsidR="005870E2" w:rsidRPr="008B2E49" w:rsidRDefault="005870E2" w:rsidP="008B2E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sectPr w:rsidR="005870E2" w:rsidRPr="008B2E49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19" w:rsidRDefault="00DD4119" w:rsidP="00AA5ED4">
      <w:pPr>
        <w:spacing w:after="0" w:line="240" w:lineRule="auto"/>
      </w:pPr>
      <w:r>
        <w:separator/>
      </w:r>
    </w:p>
  </w:endnote>
  <w:endnote w:type="continuationSeparator" w:id="0">
    <w:p w:rsidR="00DD4119" w:rsidRDefault="00DD4119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19" w:rsidRDefault="00DD4119" w:rsidP="00AA5ED4">
      <w:pPr>
        <w:spacing w:after="0" w:line="240" w:lineRule="auto"/>
      </w:pPr>
      <w:r>
        <w:separator/>
      </w:r>
    </w:p>
  </w:footnote>
  <w:footnote w:type="continuationSeparator" w:id="0">
    <w:p w:rsidR="00DD4119" w:rsidRDefault="00DD4119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A07E7"/>
    <w:rsid w:val="00110580"/>
    <w:rsid w:val="00133C0E"/>
    <w:rsid w:val="00154C9C"/>
    <w:rsid w:val="0018609D"/>
    <w:rsid w:val="00193FEB"/>
    <w:rsid w:val="001F719E"/>
    <w:rsid w:val="002B4019"/>
    <w:rsid w:val="002F29E4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518AD"/>
    <w:rsid w:val="004700B1"/>
    <w:rsid w:val="0050018C"/>
    <w:rsid w:val="00516EA3"/>
    <w:rsid w:val="00532344"/>
    <w:rsid w:val="005870E2"/>
    <w:rsid w:val="005B450A"/>
    <w:rsid w:val="005D1EF7"/>
    <w:rsid w:val="005E1DA8"/>
    <w:rsid w:val="00644DC4"/>
    <w:rsid w:val="006A1064"/>
    <w:rsid w:val="006E2706"/>
    <w:rsid w:val="00735151"/>
    <w:rsid w:val="0075281E"/>
    <w:rsid w:val="00766B3D"/>
    <w:rsid w:val="00792D66"/>
    <w:rsid w:val="007F49C8"/>
    <w:rsid w:val="00811FB4"/>
    <w:rsid w:val="00814863"/>
    <w:rsid w:val="008178F0"/>
    <w:rsid w:val="008740A2"/>
    <w:rsid w:val="008759B3"/>
    <w:rsid w:val="00880896"/>
    <w:rsid w:val="008B2E49"/>
    <w:rsid w:val="008D162F"/>
    <w:rsid w:val="00903B46"/>
    <w:rsid w:val="00904162"/>
    <w:rsid w:val="0091030A"/>
    <w:rsid w:val="00950B9F"/>
    <w:rsid w:val="00956057"/>
    <w:rsid w:val="009B1E78"/>
    <w:rsid w:val="009B7FCE"/>
    <w:rsid w:val="00A32CAC"/>
    <w:rsid w:val="00A63BE0"/>
    <w:rsid w:val="00A7696D"/>
    <w:rsid w:val="00A91B3F"/>
    <w:rsid w:val="00AA5ED4"/>
    <w:rsid w:val="00B630A7"/>
    <w:rsid w:val="00BB1720"/>
    <w:rsid w:val="00BD36F0"/>
    <w:rsid w:val="00BD378D"/>
    <w:rsid w:val="00BD578B"/>
    <w:rsid w:val="00BE1E22"/>
    <w:rsid w:val="00C47F4F"/>
    <w:rsid w:val="00CB5897"/>
    <w:rsid w:val="00CE0174"/>
    <w:rsid w:val="00CE4F07"/>
    <w:rsid w:val="00CF28D7"/>
    <w:rsid w:val="00D40D22"/>
    <w:rsid w:val="00D76CB4"/>
    <w:rsid w:val="00DA6D02"/>
    <w:rsid w:val="00DC633F"/>
    <w:rsid w:val="00DD4119"/>
    <w:rsid w:val="00DF0766"/>
    <w:rsid w:val="00E10505"/>
    <w:rsid w:val="00E40BFC"/>
    <w:rsid w:val="00E53661"/>
    <w:rsid w:val="00E730FB"/>
    <w:rsid w:val="00E814E7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BEA7-8372-48AB-B4F4-99BC5C1F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2013-07-17T12:45:00Z</cp:lastPrinted>
  <dcterms:created xsi:type="dcterms:W3CDTF">2014-10-24T08:07:00Z</dcterms:created>
  <dcterms:modified xsi:type="dcterms:W3CDTF">2014-10-24T08:07:00Z</dcterms:modified>
</cp:coreProperties>
</file>