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3" w:rsidRDefault="008C2DD3" w:rsidP="008C2DD3">
      <w:pPr>
        <w:pStyle w:val="a3"/>
        <w:jc w:val="center"/>
      </w:pPr>
      <w:r>
        <w:rPr>
          <w:rStyle w:val="a4"/>
        </w:rPr>
        <w:t>Инструкция о порядке приемки продукции производственно-технического назначения и товаров народного потребления по качеству П-7</w:t>
      </w:r>
    </w:p>
    <w:p w:rsidR="008C2DD3" w:rsidRDefault="008C2DD3" w:rsidP="008C2DD3">
      <w:pPr>
        <w:pStyle w:val="a3"/>
      </w:pPr>
      <w:r>
        <w:t>Утверждена постановлением Госарбитража при Совете Министров СССР от 25 апреля 1966 г. N П-7 (с изменениями, внесенными постановлениями Госарбитража СССР от 29 декабря 1973 г. N 81, от 14 ноября 1974 г. N 98, от 23 июля 1975 г. N 115).</w:t>
      </w:r>
    </w:p>
    <w:p w:rsidR="008C2DD3" w:rsidRDefault="008C2DD3" w:rsidP="008C2DD3">
      <w:pPr>
        <w:pStyle w:val="a3"/>
      </w:pPr>
      <w:r>
        <w:t>1. Настоящая Инструкция применяется во всех случаях, когда стандартами, техническими условиями, Основными и Особыми условиями поставки или другими обязательными для сторон правилами не установлен иной порядок приемки продукции производственно-технического назначения и товаров народного потребления по качеству и комплектности, а также тары под продукцией или товарами.</w:t>
      </w:r>
    </w:p>
    <w:p w:rsidR="008C2DD3" w:rsidRDefault="008C2DD3" w:rsidP="008C2DD3">
      <w:pPr>
        <w:pStyle w:val="a3"/>
      </w:pPr>
      <w:r>
        <w:t>В договорах поставки могут быть предусмотрены особенности приемки соответствующих видов продукции и товаров.</w:t>
      </w:r>
    </w:p>
    <w:p w:rsidR="008C2DD3" w:rsidRDefault="008C2DD3" w:rsidP="008C2DD3">
      <w:pPr>
        <w:pStyle w:val="a3"/>
      </w:pPr>
      <w:r>
        <w:t>2. В целях сохранности качества поставляемой продукции, создания условий для своевременной и правильной приемки ее по качеству объединение и его производственная единица, предприятие, организация-изготовитель (отправитель) обязаны обеспечить:</w:t>
      </w:r>
    </w:p>
    <w:p w:rsidR="008C2DD3" w:rsidRDefault="008C2DD3" w:rsidP="008C2DD3">
      <w:pPr>
        <w:pStyle w:val="a3"/>
      </w:pPr>
      <w:r>
        <w:t>а) строгое соблюдение установленных правил упаковки и затаривания продукции, маркировки и опломбирования отдельных мест;</w:t>
      </w:r>
    </w:p>
    <w:p w:rsidR="008C2DD3" w:rsidRDefault="008C2DD3" w:rsidP="008C2DD3">
      <w:pPr>
        <w:pStyle w:val="a3"/>
      </w:pPr>
      <w:r>
        <w:t>б) отгрузку (сдачу) продукции, соответствующей по качеству и комплектности требованиям, установленным стандартами, техническими условиями, чертежами, рецептурами, образцами (эталонами).</w:t>
      </w:r>
    </w:p>
    <w:p w:rsidR="008C2DD3" w:rsidRDefault="008C2DD3" w:rsidP="008C2DD3">
      <w:pPr>
        <w:pStyle w:val="a3"/>
      </w:pPr>
      <w:r>
        <w:t>Продукция, не прошедшая в установленном порядке проверку по качеству, а также продукция, отгрузка которой была запрещена органами, осуществляющими контроль за качеством продукции, и другими уполномоченными на то органами, поставляться не должна;</w:t>
      </w:r>
    </w:p>
    <w:p w:rsidR="008C2DD3" w:rsidRDefault="008C2DD3" w:rsidP="008C2DD3">
      <w:pPr>
        <w:pStyle w:val="a3"/>
      </w:pPr>
      <w:r>
        <w:t>в) четкое и правильное оформление документов, удостоверяющих качество и комплектность поставляемой продукции (технический паспорт, сертификат, удостоверение о качестве и т.п.), отгрузочных и расчетных документов, соответствие указанных в них данных о качестве и комплектности продукции фактическому качеству и комплектности ее;</w:t>
      </w:r>
    </w:p>
    <w:p w:rsidR="008C2DD3" w:rsidRDefault="008C2DD3" w:rsidP="008C2DD3">
      <w:pPr>
        <w:pStyle w:val="a3"/>
      </w:pPr>
      <w:r>
        <w:t>г) своевременную отсылку документов, удостоверяющих качество и комплектность продукции, получателю. Эти документы высылаются вместе с продукцией, если иное не предусмотрено Основными и Особыми условиями поставки, другими обязательными для сторон правилами или договором.</w:t>
      </w:r>
    </w:p>
    <w:p w:rsidR="008C2DD3" w:rsidRDefault="008C2DD3" w:rsidP="008C2DD3">
      <w:pPr>
        <w:pStyle w:val="a3"/>
      </w:pPr>
      <w:r>
        <w:t>В случаях, предусмотренных стандартами, техническими условиями, Основными и Особыми условиями поставки, другими обязательными для сторон правилами и договором, изготовитель (отправитель) обязан при отгрузке (сдаче) продукции в упакованных или затаренных местах вложить в каждое тарное место документ, свидетельствующий о наименовании и качестве продукции, находящейся в данном тарном месте;</w:t>
      </w:r>
    </w:p>
    <w:p w:rsidR="008C2DD3" w:rsidRDefault="008C2DD3" w:rsidP="008C2DD3">
      <w:pPr>
        <w:pStyle w:val="a3"/>
      </w:pPr>
      <w:r>
        <w:t>д) строгое соблюдение действующих на транспорте правил сдачи грузов к перевозке, их погрузки и крепления, а также специальных правил погрузки, установленных стандартами и техническими условиями.</w:t>
      </w:r>
    </w:p>
    <w:p w:rsidR="008C2DD3" w:rsidRDefault="008C2DD3" w:rsidP="008C2DD3">
      <w:pPr>
        <w:pStyle w:val="a3"/>
      </w:pPr>
      <w:r>
        <w:t>3. При приеме груза от органов транспорта предприятие-получатель в соответствии с действующими на транспорте правилами перевозок грузов обязано проверить, обеспечена ли сохранность груза при перевозке, в частности:</w:t>
      </w:r>
    </w:p>
    <w:p w:rsidR="008C2DD3" w:rsidRDefault="008C2DD3" w:rsidP="008C2DD3">
      <w:pPr>
        <w:pStyle w:val="a3"/>
      </w:pPr>
      <w:r>
        <w:lastRenderedPageBreak/>
        <w:t>а) проверить в случаях, предусмотренных в указанных правилах, наличие на транспортных средствах (вагоне, цистерне, барже, трюме судна, автофургоне и т.п.) или на контейнере пломб отправителя или пункта отправления (станции, пристани, порта), исправность пломб, оттиски на них, состояние вагона, иных транспортных средств или контейнера, наличие защитной маркировки груза и исправность тары;</w:t>
      </w:r>
    </w:p>
    <w:p w:rsidR="008C2DD3" w:rsidRDefault="008C2DD3" w:rsidP="008C2DD3">
      <w:pPr>
        <w:pStyle w:val="a3"/>
      </w:pPr>
      <w:r>
        <w:t>б) проверить соответствие наименования груза и транспортной маркировки на нем данным, указанным в транспортном документе;</w:t>
      </w:r>
    </w:p>
    <w:p w:rsidR="008C2DD3" w:rsidRDefault="008C2DD3" w:rsidP="008C2DD3">
      <w:pPr>
        <w:pStyle w:val="a3"/>
      </w:pPr>
      <w:r>
        <w:t>в) проверить, были ли соблюдены установленные правила перевозки, обеспечивающие предохранение груза от повреждения и порчи (укладка груза, температурный режим, льдоснабжение и др.), сроки доставки, а также произвести осмотр груза.</w:t>
      </w:r>
    </w:p>
    <w:p w:rsidR="008C2DD3" w:rsidRDefault="008C2DD3" w:rsidP="008C2DD3">
      <w:pPr>
        <w:pStyle w:val="a3"/>
      </w:pPr>
      <w:r>
        <w:t>В случае получения от органа транспорта груза без проверки количества мест, веса и состояния его получатель в порядке, установленном правилами оформления выдачи грузов, обязан потребовать от органов транспорта, чтобы на транспортном документе была сделана соответствующая отметка.</w:t>
      </w:r>
    </w:p>
    <w:p w:rsidR="008C2DD3" w:rsidRDefault="008C2DD3" w:rsidP="008C2DD3">
      <w:pPr>
        <w:pStyle w:val="a3"/>
      </w:pPr>
      <w:r>
        <w:t>4. При приеме груза от органов транспорта получатель во всех случаях, когда это предусмотрено правилами, действующими на транспорте, обязан потребовать от органа транспорта составления коммерческого акта, а при доставке груза автомобильным транспортом - отметки на товарно-транспортной накладной или составления акта.</w:t>
      </w:r>
    </w:p>
    <w:p w:rsidR="008C2DD3" w:rsidRDefault="008C2DD3" w:rsidP="008C2DD3">
      <w:pPr>
        <w:pStyle w:val="a3"/>
      </w:pPr>
      <w:r>
        <w:t>При неосновательном отказе органа транспорта от составления указанных выше актов получатель обязан в соответствии с действующими на транспорте правилами обжаловать этот отказ и произвести приемку продукции в порядке, предусмотренном настоящей Инструкцией.</w:t>
      </w:r>
    </w:p>
    <w:p w:rsidR="008C2DD3" w:rsidRDefault="008C2DD3" w:rsidP="008C2DD3">
      <w:pPr>
        <w:pStyle w:val="a3"/>
      </w:pPr>
      <w:r>
        <w:t>5. Продукция, поступившая в исправной таре, принимается по качеству и комплектности, как правило, на складе конечного получателя.</w:t>
      </w:r>
    </w:p>
    <w:p w:rsidR="008C2DD3" w:rsidRDefault="008C2DD3" w:rsidP="008C2DD3">
      <w:pPr>
        <w:pStyle w:val="a3"/>
      </w:pPr>
      <w:r>
        <w:t>Покупатели-базы сбытовых, снабженческих, заготовительных организаций, оптовых и розничных товарных предприятий и другие покупатели, переотправляющие продукцию в таре или упаковке первоначального изготовителя (отправителя), должны производить приемку продукции по качеству и комплектности в случаях, предусмотренных обязательными правилами или договором, а также при получении продукции в поврежденной, открытой или немаркированной таре, в таре с поврежденной пломбой или при наличии признаков порчи (течь, бой и т.д.).</w:t>
      </w:r>
    </w:p>
    <w:p w:rsidR="008C2DD3" w:rsidRDefault="008C2DD3" w:rsidP="008C2DD3">
      <w:pPr>
        <w:pStyle w:val="a3"/>
      </w:pPr>
      <w:r>
        <w:t>Указанные предприятия и организации обязаны хранить продукцию, подлежащую переотправке, в условиях, обеспечивающих сохранность качества и комплектность ее.</w:t>
      </w:r>
    </w:p>
    <w:p w:rsidR="008C2DD3" w:rsidRDefault="008C2DD3" w:rsidP="008C2DD3">
      <w:pPr>
        <w:pStyle w:val="a3"/>
      </w:pPr>
      <w:r>
        <w:t>6. Приемка продукции по качеству и комплектности производится на складе получателя в следующие сроки:</w:t>
      </w:r>
    </w:p>
    <w:p w:rsidR="008C2DD3" w:rsidRDefault="008C2DD3" w:rsidP="008C2DD3">
      <w:pPr>
        <w:pStyle w:val="a3"/>
      </w:pPr>
      <w:r>
        <w:t>а) при иногородней поставке - не позднее 20 дней, а скоропортящейся продукции - не позднее 24 часов после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получателем;</w:t>
      </w:r>
    </w:p>
    <w:p w:rsidR="008C2DD3" w:rsidRDefault="008C2DD3" w:rsidP="008C2DD3">
      <w:pPr>
        <w:pStyle w:val="a3"/>
      </w:pPr>
      <w:r>
        <w:t>б) при одногородней поставке - не позднее 10 дней, а скоропортящейся продукции - 24 часов после поступления продукции на склад получателя.</w:t>
      </w:r>
    </w:p>
    <w:p w:rsidR="008C2DD3" w:rsidRDefault="008C2DD3" w:rsidP="008C2DD3">
      <w:pPr>
        <w:pStyle w:val="a3"/>
      </w:pPr>
      <w:r>
        <w:t xml:space="preserve">В районах Крайнего Севера, в отдаленных районах и других районах досрочного завоза приемка продукции производственно-технического назначения производится не позднее 30 </w:t>
      </w:r>
      <w:r>
        <w:lastRenderedPageBreak/>
        <w:t>дней, а скоропортящейся продукции - не позднее 48 часов после поступления продукции на склад получателя. В указанных районах приемка промышленных товаров народного потребления производится не позднее 60 дней, продовольственных товаров (за исключением скоропортящихся) - не позднее 40 дней, а скоропортящихся товаров - не позднее 48 часов после поступления их на склад получателя.</w:t>
      </w:r>
    </w:p>
    <w:p w:rsidR="008C2DD3" w:rsidRDefault="008C2DD3" w:rsidP="008C2DD3">
      <w:pPr>
        <w:pStyle w:val="a3"/>
      </w:pPr>
      <w:r>
        <w:t>Проверка качества и комплектности продукции, поступившей в таре, производится при вскрытии тары, но не позднее указанных выше сроков, если иные сроки не предусмотрены в договоре в связи с особенностями поставляемой продукции (товара).</w:t>
      </w:r>
    </w:p>
    <w:p w:rsidR="008C2DD3" w:rsidRDefault="008C2DD3" w:rsidP="008C2DD3">
      <w:pPr>
        <w:pStyle w:val="a3"/>
      </w:pPr>
      <w:r>
        <w:t>Машины, оборудование, приборы и другая продукция, поступившая в таре и имеющая гарантийные сроки службы или хранения, проверяются по качеству и комплектности при вскрытии тары, но не позднее установленных гарантийных сроков.</w:t>
      </w:r>
    </w:p>
    <w:p w:rsidR="008C2DD3" w:rsidRDefault="008C2DD3" w:rsidP="008C2DD3">
      <w:pPr>
        <w:pStyle w:val="a3"/>
      </w:pPr>
      <w:r>
        <w:t>7. Приемка продукции по качеству и комплектности на складе поставщика производится в случаях, предусмотренных в договоре.</w:t>
      </w:r>
    </w:p>
    <w:p w:rsidR="008C2DD3" w:rsidRDefault="008C2DD3" w:rsidP="008C2DD3">
      <w:pPr>
        <w:pStyle w:val="a3"/>
      </w:pPr>
      <w:r>
        <w:t>8. Торговые организации имеют право независимо от проверки качества товаров, произведенной ими в сроки, указанные в п. 6 настоящей Инструкции, актировать производственные недостатки, если такие недостатки будут обнаружены при подготовке товаров к розничной продаже или при розничной продаже в течение четырех месяцев после получения товаров.</w:t>
      </w:r>
    </w:p>
    <w:p w:rsidR="008C2DD3" w:rsidRDefault="008C2DD3" w:rsidP="008C2DD3">
      <w:pPr>
        <w:pStyle w:val="a3"/>
      </w:pPr>
      <w:r>
        <w:t>9. Акт о скрытых недостатках продукции должен быть составлен в течение 5 дней по обнаружении недостатков, однако не позднее четырех месяцев со дня поступления продукции на склад получателя, обнаружившего скрытые недостатки, если иные сроки не установлены обязательными для сторон правилами.</w:t>
      </w:r>
    </w:p>
    <w:p w:rsidR="008C2DD3" w:rsidRDefault="008C2DD3" w:rsidP="008C2DD3">
      <w:pPr>
        <w:pStyle w:val="a3"/>
      </w:pPr>
      <w:r>
        <w:t>Когда скрытые недостатки продукции могут быть обнаружены лишь в процессе ее обработки, производимой последовательно двумя или несколькими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</w:t>
      </w:r>
    </w:p>
    <w:p w:rsidR="008C2DD3" w:rsidRDefault="008C2DD3" w:rsidP="008C2DD3">
      <w:pPr>
        <w:pStyle w:val="a3"/>
      </w:pPr>
      <w:r>
        <w:t>Акт о скрытых недостатках, обнаруженных в продукции с гарантийными сроками службы и хранения, должен быть составлен в течение 5 дней по обнаружении недостатков, но в пределах установленного гарантийного срока.</w:t>
      </w:r>
    </w:p>
    <w:p w:rsidR="008C2DD3" w:rsidRDefault="008C2DD3" w:rsidP="008C2DD3">
      <w:pPr>
        <w:pStyle w:val="a3"/>
      </w:pPr>
      <w:r>
        <w:t>Если для участия в составлении акта вызывается представитель изготовителя (отправителя), то к установленному 5-дневному сроку добавляется время, необходимое для его приезда.</w:t>
      </w:r>
    </w:p>
    <w:p w:rsidR="008C2DD3" w:rsidRDefault="008C2DD3" w:rsidP="008C2DD3">
      <w:pPr>
        <w:pStyle w:val="a3"/>
      </w:pPr>
      <w:r>
        <w:t>Акт о скрытых недостатках товаров, гарантийный срок на которые исчисляется с момента их розничной продажи, может быть составлен также в период хранения до продажи, независимо от времени получения товаров.</w:t>
      </w:r>
    </w:p>
    <w:p w:rsidR="008C2DD3" w:rsidRDefault="008C2DD3" w:rsidP="008C2DD3">
      <w:pPr>
        <w:pStyle w:val="a3"/>
      </w:pPr>
      <w:r>
        <w:t>Скрытыми недостатками признаются такие недостатки, которые не могли быть обнаружены при обычной для данного вида продукции проверке и выявлены лишь в процессе обработки, подготовки к монтажу, в процессе монтажа, испытания, использования и хранения продукции.</w:t>
      </w:r>
    </w:p>
    <w:p w:rsidR="008C2DD3" w:rsidRDefault="008C2DD3" w:rsidP="008C2DD3">
      <w:pPr>
        <w:pStyle w:val="a3"/>
      </w:pPr>
      <w:r>
        <w:t>10. Приемка считается произведенной своевременно, если проверка качества и комплектности продукции окончена в установленные сроки.</w:t>
      </w:r>
    </w:p>
    <w:p w:rsidR="008C2DD3" w:rsidRDefault="008C2DD3" w:rsidP="008C2DD3">
      <w:pPr>
        <w:pStyle w:val="a3"/>
      </w:pPr>
      <w:r>
        <w:t xml:space="preserve">11. Одновременно с приемкой продукции по качеству производится проверка комплектности продукции, а также соответствия тары, упаковки, маркировки требованиям стандартов, </w:t>
      </w:r>
      <w:r>
        <w:lastRenderedPageBreak/>
        <w:t>технических условий, Особых условий, других обязательных для сторон правил или договора, чертежам, образцам (эталонам).</w:t>
      </w:r>
    </w:p>
    <w:p w:rsidR="008C2DD3" w:rsidRDefault="008C2DD3" w:rsidP="008C2DD3">
      <w:pPr>
        <w:pStyle w:val="a3"/>
      </w:pPr>
      <w:r>
        <w:t>12. Установленный настоящей Инструкцией порядок приемки продукции, поставляемой в таре, применяется также при приемке бандеролей или опломбированных пачек (связок) в тех случаях, когда без нарушения целости бандероли или упаковки либо без снятия пломбы невозможно изъятие продукции из пачки (связки).</w:t>
      </w:r>
    </w:p>
    <w:p w:rsidR="008C2DD3" w:rsidRDefault="008C2DD3" w:rsidP="008C2DD3">
      <w:pPr>
        <w:pStyle w:val="a3"/>
      </w:pPr>
      <w:r>
        <w:t>13. Приемка продукции производится уполномоченными на то руководителем предприятия-получателя или его заместителем компетентными лицами. Эти лица несут ответственность за строгое соблюдение правил приемки продукции.</w:t>
      </w:r>
    </w:p>
    <w:p w:rsidR="008C2DD3" w:rsidRDefault="008C2DD3" w:rsidP="008C2DD3">
      <w:pPr>
        <w:pStyle w:val="a3"/>
      </w:pPr>
      <w:r>
        <w:t>Предприятие-получатель обязано:</w:t>
      </w:r>
    </w:p>
    <w:p w:rsidR="008C2DD3" w:rsidRDefault="008C2DD3" w:rsidP="008C2DD3">
      <w:pPr>
        <w:pStyle w:val="a3"/>
      </w:pPr>
      <w:r>
        <w:t>а) создать условия для правильной и своевременной приемки продукции, при которых обеспечивалась бы ее сохранность и предотвращалась порча продукции, а также смешение с другой однородной продукцией;</w:t>
      </w:r>
    </w:p>
    <w:p w:rsidR="008C2DD3" w:rsidRDefault="008C2DD3" w:rsidP="008C2DD3">
      <w:pPr>
        <w:pStyle w:val="a3"/>
      </w:pPr>
      <w:r>
        <w:t>б) следить за исправностью средств испытания и измерения, которыми определяется качество продукции, а также за своевременностью проверки их в установленном порядке;</w:t>
      </w:r>
    </w:p>
    <w:p w:rsidR="008C2DD3" w:rsidRDefault="008C2DD3" w:rsidP="008C2DD3">
      <w:pPr>
        <w:pStyle w:val="a3"/>
      </w:pPr>
      <w:r>
        <w:t>в) обеспечить, чтобы лица, осуществляющие приемку продукции по качеству и комплектности, хорошо знали и строго соблюдали настоящую инструкцию, а также правила приемки продукции по качеству и комплектности, установленные соответствующими стандартами, техническими условиями, Основными и Особыми условиями поставки, другими обязательными правилами;</w:t>
      </w:r>
    </w:p>
    <w:p w:rsidR="008C2DD3" w:rsidRDefault="008C2DD3" w:rsidP="008C2DD3">
      <w:pPr>
        <w:pStyle w:val="a3"/>
      </w:pPr>
      <w:r>
        <w:t>г) систематически осуществлять контроль за работой лиц, на которых возложена приемка продукции по качеству и комплектности, и предупреждать нарушение правил приемки продукции.</w:t>
      </w:r>
    </w:p>
    <w:p w:rsidR="008C2DD3" w:rsidRDefault="008C2DD3" w:rsidP="008C2DD3">
      <w:pPr>
        <w:pStyle w:val="a3"/>
      </w:pPr>
      <w:r>
        <w:t>14. Приемка продукции по качеству и комплектности производится в точном соответствии со стандартами, техническими условиями, Основными и Особыми условиями поставки, другими обязательными для сторон правилами, а также по сопроводительным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счет-фактура, спецификация и т.п.). Отсутствие указанных сопроводительных документов или некоторых из них не приостанавливает приемку продукции. В этом случае составляется акт о фактическом качестве и комплектности поступившей продукции и в акте указывается, какие документы отсутствуют.</w:t>
      </w:r>
    </w:p>
    <w:p w:rsidR="008C2DD3" w:rsidRDefault="008C2DD3" w:rsidP="008C2DD3">
      <w:pPr>
        <w:pStyle w:val="a3"/>
      </w:pPr>
      <w:r>
        <w:t>15. Выборочная (частичная) проверка качества продукции с распространением результатов проверки качества какой-либо части продукции на всю партию допускается в случаях, когда это предусмотрено стандартами, техническими условиями, Особыми условиями поставки, другими обязательными правилами или договором.</w:t>
      </w:r>
    </w:p>
    <w:p w:rsidR="008C2DD3" w:rsidRDefault="008C2DD3" w:rsidP="008C2DD3">
      <w:pPr>
        <w:pStyle w:val="a3"/>
      </w:pPr>
      <w:r>
        <w:t>16. При обнаружении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образцам (эталонам), договору либо данным, указанным в маркировке и сопроводительных документах, удостоверяющих качество продукции (п. 14 настоящей Инструкции), получатель приостанавливает дальнейшую приемку продукции и составляет акт, в котором указывает количество осмотренной продукции и характер выявленных при приемке дефектов. Получатель обязан обеспечить хранение продукции ненадлежащего качества или некомплектной продукции в условиях, предотвращающих ухудшение ее качества и смешение с другой однородной продукцией.</w:t>
      </w:r>
    </w:p>
    <w:p w:rsidR="008C2DD3" w:rsidRDefault="008C2DD3" w:rsidP="008C2DD3">
      <w:pPr>
        <w:pStyle w:val="a3"/>
      </w:pPr>
      <w:r>
        <w:lastRenderedPageBreak/>
        <w:t>Получатель также обязан вызвать для участия в продолжении приемки продукции и составления двустороннего акта представителя иногороднего изготовителя (отправителя), если это предусмотрено в Основных и Особых условиях поставки, других обязательных правилах при договоре.</w:t>
      </w:r>
    </w:p>
    <w:p w:rsidR="008C2DD3" w:rsidRDefault="008C2DD3" w:rsidP="008C2DD3">
      <w:pPr>
        <w:pStyle w:val="a3"/>
      </w:pPr>
      <w:r>
        <w:t>В договорах могут быть предусмотрены случаи, когда явка представителя иногороднего изготовителя (отправителя) для участия в приемке продукции по качеству и комплектности и составления акта является обязательной.</w:t>
      </w:r>
    </w:p>
    <w:p w:rsidR="008C2DD3" w:rsidRDefault="008C2DD3" w:rsidP="008C2DD3">
      <w:pPr>
        <w:pStyle w:val="a3"/>
      </w:pPr>
      <w:r>
        <w:t>При одногородней поставке вызов представителя изготовителя (отправителя) и его явка для участия в проверке качества и комплектности продукции и составления акта являются обязательными.</w:t>
      </w:r>
    </w:p>
    <w:p w:rsidR="008C2DD3" w:rsidRDefault="008C2DD3" w:rsidP="008C2DD3">
      <w:pPr>
        <w:pStyle w:val="a3"/>
      </w:pPr>
      <w:r>
        <w:t>17. В уведомлении о вызове, направленном изготовителю (отправителю), должно быть указано:</w:t>
      </w:r>
    </w:p>
    <w:p w:rsidR="008C2DD3" w:rsidRDefault="008C2DD3" w:rsidP="008C2DD3">
      <w:pPr>
        <w:pStyle w:val="a3"/>
      </w:pPr>
      <w:r>
        <w:t>а) наименование продукции, дата и номер счета-фактуры или номер транспортного документа, если к моменту вызова счет не получен;</w:t>
      </w:r>
    </w:p>
    <w:p w:rsidR="008C2DD3" w:rsidRDefault="008C2DD3" w:rsidP="008C2DD3">
      <w:pPr>
        <w:pStyle w:val="a3"/>
      </w:pPr>
      <w:r>
        <w:t>б) основные недостатки, обнаруженные в продукции;</w:t>
      </w:r>
    </w:p>
    <w:p w:rsidR="008C2DD3" w:rsidRDefault="008C2DD3" w:rsidP="008C2DD3">
      <w:pPr>
        <w:pStyle w:val="a3"/>
      </w:pPr>
      <w:r>
        <w:t>в) время, на которое назначена приемка продукции по качеству или комплектности (в пределах установленного для приемки срока);</w:t>
      </w:r>
    </w:p>
    <w:p w:rsidR="008C2DD3" w:rsidRDefault="008C2DD3" w:rsidP="008C2DD3">
      <w:pPr>
        <w:pStyle w:val="a3"/>
      </w:pPr>
      <w:r>
        <w:t>г) количество продукции ненадлежащего качества или некомплектной продукции.</w:t>
      </w:r>
    </w:p>
    <w:p w:rsidR="008C2DD3" w:rsidRDefault="008C2DD3" w:rsidP="008C2DD3">
      <w:pPr>
        <w:pStyle w:val="a3"/>
      </w:pPr>
      <w:r>
        <w:t>18. Уведомление о вызове представителя изготовителя (отправителя) должно быть направлено (передано) ему по телеграфу (телефону) не позднее 24 часов, а в отношении скоропортящейся продукции немедленно после обнаружения несоответствия качества, комплектности, маркировки продукции, тары или упаковки установленным требованиям, если иные сроки не установлены, Основными и Особыми условиями поставки, другими обязательными для сторон правилами или договором.</w:t>
      </w:r>
    </w:p>
    <w:p w:rsidR="008C2DD3" w:rsidRDefault="008C2DD3" w:rsidP="008C2DD3">
      <w:pPr>
        <w:pStyle w:val="a3"/>
      </w:pPr>
      <w:r>
        <w:t>19. Представитель одногороднего изготовителя (отправителя) обязан явиться по вызову получателя не позднее чем на следующий день, а по скоропортящейся продукции - не позднее 4 часов после получения вызова, если в нем не указан иной срок явки.</w:t>
      </w:r>
    </w:p>
    <w:p w:rsidR="008C2DD3" w:rsidRDefault="008C2DD3" w:rsidP="008C2DD3">
      <w:pPr>
        <w:pStyle w:val="a3"/>
      </w:pPr>
      <w:r>
        <w:t>Иногородний изготовитель (отправитель) обязан не позднее чем на следующий день после получения вызова получателя сообщить телеграммой или телефонограммой, будет ли направлен представитель для участия в проверке качества продукции.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изготовителя (отправителя).</w:t>
      </w:r>
    </w:p>
    <w:p w:rsidR="008C2DD3" w:rsidRDefault="008C2DD3" w:rsidP="008C2DD3">
      <w:pPr>
        <w:pStyle w:val="a3"/>
      </w:pPr>
      <w:r>
        <w:t>Представитель иногороднего изготовителя (отправителя) обязан явиться не позднее чем в трехдневный срок после получения вызова, не считая времени, необходимого для проезда, если иной срок не предусмотрен в Основных и Особых условиях поставки, других обязательных правилах или договоре.</w:t>
      </w:r>
    </w:p>
    <w:p w:rsidR="008C2DD3" w:rsidRDefault="008C2DD3" w:rsidP="008C2DD3">
      <w:pPr>
        <w:pStyle w:val="a3"/>
      </w:pPr>
      <w:r>
        <w:t>Представитель изготовителя (отправителя) должен иметь удостоверение на право участия в определении качества и комплектности поступившей к получателю продукции.</w:t>
      </w:r>
    </w:p>
    <w:p w:rsidR="008C2DD3" w:rsidRDefault="008C2DD3" w:rsidP="008C2DD3">
      <w:pPr>
        <w:pStyle w:val="a3"/>
      </w:pPr>
      <w:r>
        <w:t xml:space="preserve">Изготовитель (отправитель) может уполномочить на участие в приемке получателем продукции предприятие, находящееся в месте получения продукции. В этом случае удостоверение представителю выдается предприятием, выделившим его. В удостоверении </w:t>
      </w:r>
      <w:r>
        <w:lastRenderedPageBreak/>
        <w:t>должна быть сделана ссылка на документ, которым изготовитель (отправитель) уполномочил данное предприятие участвовать в приемке продукции.</w:t>
      </w:r>
    </w:p>
    <w:p w:rsidR="008C2DD3" w:rsidRDefault="008C2DD3" w:rsidP="008C2DD3">
      <w:pPr>
        <w:pStyle w:val="a3"/>
      </w:pPr>
      <w:r>
        <w:t>20. При неявке представителя изготовителя (отправителя) по вызову получателя (покупателя) в установленный срок и в случаях, когда вызов представителя иногороднего изготовителя (отправителя) не является обязательным, проверка качества продукции производится представителем соответствующей отраслевой инспекции по качеству продукции, а проверка качества товаров - экспертом бюро товарных экспертиз либо представителем соответствующей инспекции по качеству.</w:t>
      </w:r>
    </w:p>
    <w:p w:rsidR="008C2DD3" w:rsidRDefault="008C2DD3" w:rsidP="008C2DD3">
      <w:pPr>
        <w:pStyle w:val="a3"/>
      </w:pPr>
      <w:r>
        <w:t>При отсутствии соответствующей инспекции по качеству или бюро товарных экспертиз в месте нахождения получателя (покупателя), при отказе их выделить представителя или неявке его по вызову получателя (покупателя) проверка производится:</w:t>
      </w:r>
    </w:p>
    <w:p w:rsidR="008C2DD3" w:rsidRDefault="008C2DD3" w:rsidP="008C2DD3">
      <w:pPr>
        <w:pStyle w:val="a3"/>
      </w:pPr>
      <w:r>
        <w:t>а) с участием компетентного представителя другого предприятия (организации), выделенного руководителем или заместителем руководителя этого предприятия (организации), либо</w:t>
      </w:r>
    </w:p>
    <w:p w:rsidR="008C2DD3" w:rsidRDefault="008C2DD3" w:rsidP="008C2DD3">
      <w:pPr>
        <w:pStyle w:val="a3"/>
      </w:pPr>
      <w:r>
        <w:t>б) с участием компетентного представителя общественности предприятия-получателя, назначенного руководителем из числа лиц, утвержденных решением фабричного, заводского или местного комитета профсоюза этого предприятия, либо</w:t>
      </w:r>
    </w:p>
    <w:p w:rsidR="008C2DD3" w:rsidRDefault="008C2DD3" w:rsidP="008C2DD3">
      <w:pPr>
        <w:pStyle w:val="a3"/>
      </w:pPr>
      <w:r>
        <w:t>в) односторонне предприятием-получателем, если изготовитель (отправитель) дал согласие на одностороннюю приемку продукции.</w:t>
      </w:r>
    </w:p>
    <w:p w:rsidR="008C2DD3" w:rsidRDefault="008C2DD3" w:rsidP="008C2DD3">
      <w:pPr>
        <w:pStyle w:val="a3"/>
      </w:pPr>
      <w:r>
        <w:t>21. Руководители предприятий и организаций или их заместители по просьбе предприятия-получателя выделяют ему представителей для участия в приемке продукции по качеству и комплектности.</w:t>
      </w:r>
    </w:p>
    <w:p w:rsidR="008C2DD3" w:rsidRDefault="008C2DD3" w:rsidP="008C2DD3">
      <w:pPr>
        <w:pStyle w:val="a3"/>
      </w:pPr>
      <w:r>
        <w:t>22. Для участия в приемке продукции должны выделяться лица, компетентные (по роду работы, по образованию, по опыту трудовой деятельности) в вопросах определения качества и комплектности подлежащей приемки продукции.</w:t>
      </w:r>
    </w:p>
    <w:p w:rsidR="008C2DD3" w:rsidRDefault="008C2DD3" w:rsidP="008C2DD3">
      <w:pPr>
        <w:pStyle w:val="a3"/>
      </w:pPr>
      <w:r>
        <w:t>Материально ответственные и подчиненные им лица, а также лица, осуществляющие учет, хранение, приемку и отпуск материальных ценностей, в качестве представителей общественности предприятий-получателей выделяться не должны. В частности, не могут выделяться в качестве представителей общественности предприятия-получателя руководители предприятий и их заместители (и в тех случаях, когда они не являются материально ответственными лицами), работники отдела технического контроля, бухгалтеры, товароведы, связанные с учетом, хранением, отпуском и приемкой материальных ценностей, работники юридической службы этих предприятий, претензионисты.</w:t>
      </w:r>
    </w:p>
    <w:p w:rsidR="008C2DD3" w:rsidRDefault="008C2DD3" w:rsidP="008C2DD3">
      <w:pPr>
        <w:pStyle w:val="a3"/>
      </w:pPr>
      <w:r>
        <w:t>Срок полномочий представителей общественности предприятия-получателя, выделенных фабричным, заводским, местным комитетом профсоюза для приемки продукции по качеству, может быть установлен на срок полномочий данного комитета профсоюза.</w:t>
      </w:r>
    </w:p>
    <w:p w:rsidR="008C2DD3" w:rsidRDefault="008C2DD3" w:rsidP="008C2DD3">
      <w:pPr>
        <w:pStyle w:val="a3"/>
      </w:pPr>
      <w:r>
        <w:t>23. Представителю, уполномоченному для участия в приемке продукции по качеству и комплектности, выдается надлежаще оформленное и заверенное печатью предприятия разовое удостоверение за подписью руководителя предприятия (организации) или его заместителя.</w:t>
      </w:r>
    </w:p>
    <w:p w:rsidR="008C2DD3" w:rsidRDefault="008C2DD3" w:rsidP="008C2DD3">
      <w:pPr>
        <w:pStyle w:val="a3"/>
      </w:pPr>
      <w:r>
        <w:t>В удостоверении на право участия в приемке продукции по качеству и комплектности указываются:</w:t>
      </w:r>
    </w:p>
    <w:p w:rsidR="008C2DD3" w:rsidRDefault="008C2DD3" w:rsidP="008C2DD3">
      <w:pPr>
        <w:pStyle w:val="a3"/>
      </w:pPr>
      <w:r>
        <w:lastRenderedPageBreak/>
        <w:t>дата выдачи удостоверения и его номер;</w:t>
      </w:r>
    </w:p>
    <w:p w:rsidR="008C2DD3" w:rsidRDefault="008C2DD3" w:rsidP="008C2DD3">
      <w:pPr>
        <w:pStyle w:val="a3"/>
      </w:pPr>
      <w:r>
        <w:t>фамилия, имя и отчество, место работы и должность лица, которому выдано удостоверение;</w:t>
      </w:r>
    </w:p>
    <w:p w:rsidR="008C2DD3" w:rsidRDefault="008C2DD3" w:rsidP="008C2DD3">
      <w:pPr>
        <w:pStyle w:val="a3"/>
      </w:pPr>
      <w:r>
        <w:t>наименование предприятия, которому выделяется представитель;</w:t>
      </w:r>
    </w:p>
    <w:p w:rsidR="008C2DD3" w:rsidRDefault="008C2DD3" w:rsidP="008C2DD3">
      <w:pPr>
        <w:pStyle w:val="a3"/>
      </w:pPr>
      <w:r>
        <w:t>на участие в приемке какой именно продукции уполномочен представитель.</w:t>
      </w:r>
    </w:p>
    <w:p w:rsidR="008C2DD3" w:rsidRDefault="008C2DD3" w:rsidP="008C2DD3">
      <w:pPr>
        <w:pStyle w:val="a3"/>
      </w:pPr>
      <w:r>
        <w:t>Если для участия в приемке продукции выделяется представитель общественности (п. 20, подп. "б" настоящей Инструкции), то в удостоверении указывается также дата и номер решения заводского, фабричного или местного комитета, которым предприятию выделен данный представитель.</w:t>
      </w:r>
    </w:p>
    <w:p w:rsidR="008C2DD3" w:rsidRDefault="008C2DD3" w:rsidP="008C2DD3">
      <w:pPr>
        <w:pStyle w:val="a3"/>
      </w:pPr>
      <w:r>
        <w:t>Удостоверение выдается на право участия в приемки конкретной партии продукции. Выдача удостоверения на какой-либо период (декаду, месяц и др.) не допускается.</w:t>
      </w:r>
    </w:p>
    <w:p w:rsidR="008C2DD3" w:rsidRDefault="008C2DD3" w:rsidP="008C2DD3">
      <w:pPr>
        <w:pStyle w:val="a3"/>
      </w:pPr>
      <w:r>
        <w:t>Для приемки продукции в выходные или праздничные дни удостоверение может быть выдано в последний предвыходной или предпраздничный день в отдельности без указания конкретной партии продукции.</w:t>
      </w:r>
    </w:p>
    <w:p w:rsidR="008C2DD3" w:rsidRDefault="008C2DD3" w:rsidP="008C2DD3">
      <w:pPr>
        <w:pStyle w:val="a3"/>
      </w:pPr>
      <w:r>
        <w:t>Удостоверение, выданное с нарушением правил настоящей Инструкции, является недействительным.</w:t>
      </w:r>
    </w:p>
    <w:p w:rsidR="008C2DD3" w:rsidRDefault="008C2DD3" w:rsidP="008C2DD3">
      <w:pPr>
        <w:pStyle w:val="a3"/>
      </w:pPr>
      <w:r>
        <w:t>24. Лица, которые привлекаются предприятием-получателем для участия в приемке продукции, должны быть ознакомлены с настоящей Инструкцией, с соответствующими стандартами, техническими условиями, чертежами, рецептурами, образцами (эталонами), Основными и Особыми условиями поставки и договором, на основании которого произведена поставка данной продукции.</w:t>
      </w:r>
    </w:p>
    <w:p w:rsidR="008C2DD3" w:rsidRDefault="008C2DD3" w:rsidP="008C2DD3">
      <w:pPr>
        <w:pStyle w:val="a3"/>
      </w:pPr>
      <w:r>
        <w:t>25. Лица, осуществляющие приемку продукции по качеству и комплектности, обязаны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8C2DD3" w:rsidRDefault="008C2DD3" w:rsidP="008C2DD3">
      <w:pPr>
        <w:pStyle w:val="a3"/>
      </w:pPr>
      <w:r>
        <w:t>За подписание акта о приемке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</w:t>
      </w:r>
    </w:p>
    <w:p w:rsidR="008C2DD3" w:rsidRDefault="008C2DD3" w:rsidP="008C2DD3">
      <w:pPr>
        <w:pStyle w:val="a3"/>
      </w:pPr>
      <w:r>
        <w:t>Представители других предприятий и организаций и представители общественности, выделенные для участия в приемке продукции, не вправе получать у предприятия-получателя вознаграждение за участие в приемке продукции.</w:t>
      </w:r>
    </w:p>
    <w:p w:rsidR="008C2DD3" w:rsidRDefault="008C2DD3" w:rsidP="008C2DD3">
      <w:pPr>
        <w:pStyle w:val="a3"/>
      </w:pPr>
      <w:r>
        <w:t>26. Во всех случаях, когда стандартами, техническими условиями, Основными и Особыми условиями поставки, другими обязательными правилами или договором для определения качества продукции предусмотрен отбор образцов (проб), лица, участвующие в приемке продукции по качеству, обязаны отобрать образцы (пробы) этой продукции.</w:t>
      </w:r>
    </w:p>
    <w:p w:rsidR="008C2DD3" w:rsidRDefault="008C2DD3" w:rsidP="008C2DD3">
      <w:pPr>
        <w:pStyle w:val="a3"/>
      </w:pPr>
      <w:r>
        <w:t>Отбор образцов (проб) производится в точном соответствии с требованиями указанных выше нормативных актов. Отобранные образцы (пробы) опечатываются либо пломбируются и снабжаются этикетками, подписанными лицами, участвующими в отборе.</w:t>
      </w:r>
    </w:p>
    <w:p w:rsidR="008C2DD3" w:rsidRDefault="008C2DD3" w:rsidP="008C2DD3">
      <w:pPr>
        <w:pStyle w:val="a3"/>
      </w:pPr>
      <w:r>
        <w:t>27. Об отборе образцов (проб) составляется акт, подписываемый всеми участвующими в этом лицами. В акте должно быть указано:</w:t>
      </w:r>
    </w:p>
    <w:p w:rsidR="008C2DD3" w:rsidRDefault="008C2DD3" w:rsidP="008C2DD3">
      <w:pPr>
        <w:pStyle w:val="a3"/>
      </w:pPr>
      <w:r>
        <w:lastRenderedPageBreak/>
        <w:t>а) время и место составления акта, наименование получателя продукции, фамилии и должности лиц, принимавших участие в отборе образцов (проб);</w:t>
      </w:r>
    </w:p>
    <w:p w:rsidR="008C2DD3" w:rsidRDefault="008C2DD3" w:rsidP="008C2DD3">
      <w:pPr>
        <w:pStyle w:val="a3"/>
      </w:pPr>
      <w:r>
        <w:t>б) наименование изготовителя (отправителя), от которого поступила продукция;</w:t>
      </w:r>
    </w:p>
    <w:p w:rsidR="008C2DD3" w:rsidRDefault="008C2DD3" w:rsidP="008C2DD3">
      <w:pPr>
        <w:pStyle w:val="a3"/>
      </w:pPr>
      <w:r>
        <w:t>в) номер и дата счета-фактуры и транспортной накладной, по которым поступила продукция, и дата поступления ее на склад получателя, а при доставке продукции поставщиком и при отпуске продукции со склада поставщика - номер и дата накладной или счета-фактуры, по которой сдана продукция;</w:t>
      </w:r>
    </w:p>
    <w:p w:rsidR="008C2DD3" w:rsidRDefault="008C2DD3" w:rsidP="008C2DD3">
      <w:pPr>
        <w:pStyle w:val="a3"/>
      </w:pPr>
      <w:r>
        <w:t>г) количество мест и вес продукции, а также количество и номера мест, из которых отбирались образцы (пробы) продукции;</w:t>
      </w:r>
    </w:p>
    <w:p w:rsidR="008C2DD3" w:rsidRDefault="008C2DD3" w:rsidP="008C2DD3">
      <w:pPr>
        <w:pStyle w:val="a3"/>
      </w:pPr>
      <w:r>
        <w:t>д) указание о том, что образцы (пробы) отобраны в порядке, предусмотренном стандартом, техническими условиями, Основными и Особыми условиями поставки, другими обязательными правилами и договором, со ссылкой на их номер и дату;</w:t>
      </w:r>
    </w:p>
    <w:p w:rsidR="008C2DD3" w:rsidRDefault="008C2DD3" w:rsidP="008C2DD3">
      <w:pPr>
        <w:pStyle w:val="a3"/>
      </w:pPr>
      <w:r>
        <w:t>е) снабжены ли отобранные образцы (пробы) этикетками, содержащими данные, предусмотренные стандартами или техническими условиями;</w:t>
      </w:r>
    </w:p>
    <w:p w:rsidR="008C2DD3" w:rsidRDefault="008C2DD3" w:rsidP="008C2DD3">
      <w:pPr>
        <w:pStyle w:val="a3"/>
      </w:pPr>
      <w:r>
        <w:t>ж) опечатаны или опломбированы образцы (пробы), чьей печатью или пломбой (оттиски на пломбах);</w:t>
      </w:r>
    </w:p>
    <w:p w:rsidR="008C2DD3" w:rsidRDefault="008C2DD3" w:rsidP="008C2DD3">
      <w:pPr>
        <w:pStyle w:val="a3"/>
      </w:pPr>
      <w:r>
        <w:t>з) другие данные, которые лица, участвующие в отборе проб, найдут необходимым включить в акт для более подробной характеристики образцов (проб).</w:t>
      </w:r>
    </w:p>
    <w:p w:rsidR="008C2DD3" w:rsidRDefault="008C2DD3" w:rsidP="008C2DD3">
      <w:pPr>
        <w:pStyle w:val="a3"/>
      </w:pPr>
      <w:r>
        <w:t>28. Из отобранных образцов (проб) один остается у получателя, второй направляется изготовителю (отправителю) продукции. Во всех случаях, когда это предусмотрено стандартами, техническими условиями, другими обязательными правилами и договором, отбираются дополнительные образцы (пробы) для сдачи на анализ или испытание в лаборатории или научно-исследовательские институты.</w:t>
      </w:r>
    </w:p>
    <w:p w:rsidR="008C2DD3" w:rsidRDefault="008C2DD3" w:rsidP="008C2DD3">
      <w:pPr>
        <w:pStyle w:val="a3"/>
      </w:pPr>
      <w:r>
        <w:t>О сдаче образцов (проб) на анализ или испытание делаются соответствующие отметки в акте отбора образцов (проб).</w:t>
      </w:r>
    </w:p>
    <w:p w:rsidR="008C2DD3" w:rsidRDefault="008C2DD3" w:rsidP="008C2DD3">
      <w:pPr>
        <w:pStyle w:val="a3"/>
      </w:pPr>
      <w:r>
        <w:t>Отобранные образцы (пробы) продукции должны храниться получателем, изготовителем (отправителем) до разрешения спора о качестве продукции, а в случаях передачи материалов о выпуске недоброкачественной продукции в органы прокуратуры и суда - до разрешения дела в этих органах.</w:t>
      </w:r>
    </w:p>
    <w:p w:rsidR="008C2DD3" w:rsidRDefault="008C2DD3" w:rsidP="008C2DD3">
      <w:pPr>
        <w:pStyle w:val="a3"/>
      </w:pPr>
      <w:r>
        <w:t>29. По результатам приемки продукции по качеству и комплектности с участием представителей, указанных в пп. 19 и 20 настоящей Инструкции, составляется акт о фактическом качестве и комплектности полученной продукции.</w:t>
      </w:r>
    </w:p>
    <w:p w:rsidR="008C2DD3" w:rsidRDefault="008C2DD3" w:rsidP="008C2DD3">
      <w:pPr>
        <w:pStyle w:val="a3"/>
      </w:pPr>
      <w:r>
        <w:t>Акт должен быть составлен в день окончания приемки продукции по качеству и комплектности.</w:t>
      </w:r>
    </w:p>
    <w:p w:rsidR="008C2DD3" w:rsidRDefault="008C2DD3" w:rsidP="008C2DD3">
      <w:pPr>
        <w:pStyle w:val="a3"/>
      </w:pPr>
      <w:r>
        <w:t>В этом акте должно быть указано:</w:t>
      </w:r>
    </w:p>
    <w:p w:rsidR="008C2DD3" w:rsidRDefault="008C2DD3" w:rsidP="008C2DD3">
      <w:pPr>
        <w:pStyle w:val="a3"/>
      </w:pPr>
      <w:r>
        <w:t>а) наименование получателя продукции и его адрес;</w:t>
      </w:r>
    </w:p>
    <w:p w:rsidR="008C2DD3" w:rsidRDefault="008C2DD3" w:rsidP="008C2DD3">
      <w:pPr>
        <w:pStyle w:val="a3"/>
      </w:pPr>
      <w:r>
        <w:t xml:space="preserve">б) номер и дата акта, место приемки продукции, время начала и окончания приемки продукции; в случаях, когда приемка продукции с участием представителей, указанных в пп. 19 и 20 настоящей Инструкции, произведена с нарушением установленных сроков приемки, </w:t>
      </w:r>
      <w:r>
        <w:lastRenderedPageBreak/>
        <w:t>в акте должны быть указаны причины задержки приемки, время их возникновения и устранения;</w:t>
      </w:r>
    </w:p>
    <w:p w:rsidR="008C2DD3" w:rsidRDefault="008C2DD3" w:rsidP="008C2DD3">
      <w:pPr>
        <w:pStyle w:val="a3"/>
      </w:pPr>
      <w:r>
        <w:t>в) фамилии, инициалы людей, принимавших участие в приемке продукции по качеству и в составлении акта, место их работы, занимаемые ими должности, дата и номер документа о полномочиях представителя на участие в проверке продукции по качеству и комплектности, а также указание о том, что эти лица ознакомлены с правилами приемки продукции по качеству;</w:t>
      </w:r>
    </w:p>
    <w:p w:rsidR="008C2DD3" w:rsidRDefault="008C2DD3" w:rsidP="008C2DD3">
      <w:pPr>
        <w:pStyle w:val="a3"/>
      </w:pPr>
      <w:r>
        <w:t>г) наименование и адреса изготовителя (отправителя) и поставщика;</w:t>
      </w:r>
    </w:p>
    <w:p w:rsidR="008C2DD3" w:rsidRDefault="008C2DD3" w:rsidP="008C2DD3">
      <w:pPr>
        <w:pStyle w:val="a3"/>
      </w:pPr>
      <w:r>
        <w:t>д) дата и номер телефонограммы или телеграммы о вызове представителя изготовителя (отправителя) или отметка о том, что вызов изготовителя (отправителя) или отметка о том, что вызов изготовителя (отправителя) Основными и Особыми условиями поставки, другими обязательными правилами или договором не предусмотрен;</w:t>
      </w:r>
    </w:p>
    <w:p w:rsidR="008C2DD3" w:rsidRDefault="008C2DD3" w:rsidP="008C2DD3">
      <w:pPr>
        <w:pStyle w:val="a3"/>
      </w:pPr>
      <w:r>
        <w:t>е) номера и даты договора на поставку продукции, счета-фактуры, транспортной накладной (коносамента) и документа, удостоверяющего качество продукции;</w:t>
      </w:r>
    </w:p>
    <w:p w:rsidR="008C2DD3" w:rsidRDefault="008C2DD3" w:rsidP="008C2DD3">
      <w:pPr>
        <w:pStyle w:val="a3"/>
      </w:pPr>
      <w:r>
        <w:t>ж) дата прибытия продукции на станцию (пристань, порт) назначения, время выдачи груза органом транспорта, время вскрытия вагона, контейнера, автофургона и других опломбированных транспортных средств, время доставки продукции на склад получателя;</w:t>
      </w:r>
    </w:p>
    <w:p w:rsidR="008C2DD3" w:rsidRDefault="008C2DD3" w:rsidP="008C2DD3">
      <w:pPr>
        <w:pStyle w:val="a3"/>
      </w:pPr>
      <w:r>
        <w:t>з) номер и дата коммерческого акта (акта, выданного органом автомобильного транспорта), если такой акт был составлен при получении продукции от органа транспорта;</w:t>
      </w:r>
    </w:p>
    <w:p w:rsidR="008C2DD3" w:rsidRDefault="008C2DD3" w:rsidP="008C2DD3">
      <w:pPr>
        <w:pStyle w:val="a3"/>
      </w:pPr>
      <w:r>
        <w:t>и) условия хранения продукции на складе получателя до составления акта;</w:t>
      </w:r>
    </w:p>
    <w:p w:rsidR="008C2DD3" w:rsidRDefault="008C2DD3" w:rsidP="008C2DD3">
      <w:pPr>
        <w:pStyle w:val="a3"/>
      </w:pPr>
      <w:r>
        <w:t>к) состояние тары и упаковки в момент осмотра продукции, содержание наружной маркировки тары и другие данные, на основании которых можно сделать вывод о том, в чьей упаковке предъявлена продукция - изготовителя или отправителя, дата вскрытия тары и упаковки. Недостатки маркировки, тары и упаковки, а также количество продукции, к которому относится каждый из установленных недостатков;</w:t>
      </w:r>
    </w:p>
    <w:p w:rsidR="008C2DD3" w:rsidRDefault="008C2DD3" w:rsidP="008C2DD3">
      <w:pPr>
        <w:pStyle w:val="a3"/>
      </w:pPr>
      <w:r>
        <w:t>л) при выборочной проверке продукции - порядок отбора продукции для выборочной проверки с указанием основания выборочной проверки (стандарт, технические условия, Особые условия поставки, другие обязательные правила и договор);</w:t>
      </w:r>
    </w:p>
    <w:p w:rsidR="008C2DD3" w:rsidRDefault="008C2DD3" w:rsidP="008C2DD3">
      <w:pPr>
        <w:pStyle w:val="a3"/>
      </w:pPr>
      <w:r>
        <w:t>м) за чьими пломбами (отправителя или органа транспорта) отгружена и получена продукция, исправность пломб, оттиски на них; транспортная и отправительская маркировка мест (по документам и фактически), наличие или отсутствие упаковочных ярлыков, пломб на отдельных местах;</w:t>
      </w:r>
    </w:p>
    <w:p w:rsidR="008C2DD3" w:rsidRDefault="008C2DD3" w:rsidP="008C2DD3">
      <w:pPr>
        <w:pStyle w:val="a3"/>
      </w:pPr>
      <w:r>
        <w:t>н) количество (вес), полное наименование и перечисление предъявленной к осмотру и фактически проверенной продукции с выделением продукции забракованной, подлежащей исправлению у изготовителя или на месте, в том числе путем замены отдельных деталей, а также продукции, сорт которой не соответствует сорту, указанному в документе, удостоверяющем ее качество. Подробное описание выявленных недостатков и их характер;</w:t>
      </w:r>
    </w:p>
    <w:p w:rsidR="008C2DD3" w:rsidRDefault="008C2DD3" w:rsidP="008C2DD3">
      <w:pPr>
        <w:pStyle w:val="a3"/>
      </w:pPr>
      <w:r>
        <w:t>о) основания, по которым продукция переводится в более низкий сорт, со ссылкой на стандарт, технические условия, другие обязательные правила;</w:t>
      </w:r>
    </w:p>
    <w:p w:rsidR="008C2DD3" w:rsidRDefault="008C2DD3" w:rsidP="008C2DD3">
      <w:pPr>
        <w:pStyle w:val="a3"/>
      </w:pPr>
      <w:r>
        <w:t>п) количество некомплектной продукции и перечень недостающих частей, узлов и деталей и стоимость их;</w:t>
      </w:r>
    </w:p>
    <w:p w:rsidR="008C2DD3" w:rsidRDefault="008C2DD3" w:rsidP="008C2DD3">
      <w:pPr>
        <w:pStyle w:val="a3"/>
      </w:pPr>
      <w:r>
        <w:lastRenderedPageBreak/>
        <w:t>р) номера стандартов, технические условия, чертежи, образцы (эталоны), по которым производилась проверка качества продукции;</w:t>
      </w:r>
    </w:p>
    <w:p w:rsidR="008C2DD3" w:rsidRDefault="008C2DD3" w:rsidP="008C2DD3">
      <w:pPr>
        <w:pStyle w:val="a3"/>
      </w:pPr>
      <w:r>
        <w:t>с) номер браковщика предприятия-изготовителя продукции, если на продукции такой номер указан;</w:t>
      </w:r>
    </w:p>
    <w:p w:rsidR="008C2DD3" w:rsidRDefault="008C2DD3" w:rsidP="008C2DD3">
      <w:pPr>
        <w:pStyle w:val="a3"/>
      </w:pPr>
      <w:r>
        <w:t>т) произведен ли отбор образцов (проб) и куда они направлены;</w:t>
      </w:r>
    </w:p>
    <w:p w:rsidR="008C2DD3" w:rsidRDefault="008C2DD3" w:rsidP="008C2DD3">
      <w:pPr>
        <w:pStyle w:val="a3"/>
      </w:pPr>
      <w:r>
        <w:t>у) другие данные, которые, по мнению лиц, участвующих в приемке, необходимо указать в акте для подтверждения ненадлежащего качества или некомплектности продукции;</w:t>
      </w:r>
    </w:p>
    <w:p w:rsidR="008C2DD3" w:rsidRDefault="008C2DD3" w:rsidP="008C2DD3">
      <w:pPr>
        <w:pStyle w:val="a3"/>
      </w:pPr>
      <w:r>
        <w:t>ф) заключение о характере выявленных дефектов в продукции и причина их возникновения.</w:t>
      </w:r>
    </w:p>
    <w:p w:rsidR="008C2DD3" w:rsidRDefault="008C2DD3" w:rsidP="008C2DD3">
      <w:pPr>
        <w:pStyle w:val="a3"/>
      </w:pPr>
      <w:r>
        <w:t>30. Акт должен быть подписан всеми лицами, участвовавшими в проверке качества и комплектности продукции. Лицо, не согласное с содержанием акта, обязано подписать его с оговоркой о своем несогласии и изложить свое мнение.</w:t>
      </w:r>
    </w:p>
    <w:p w:rsidR="008C2DD3" w:rsidRDefault="008C2DD3" w:rsidP="008C2DD3">
      <w:pPr>
        <w:pStyle w:val="a3"/>
      </w:pPr>
      <w:r>
        <w:t>В акте перед подписью лиц, участвовавших в приемке, должно быть указано, что эти лица предупреждены о том, что они несут ответственность за подписание акта, содержащего данные, не соответствующие действительности.</w:t>
      </w:r>
    </w:p>
    <w:p w:rsidR="008C2DD3" w:rsidRDefault="008C2DD3" w:rsidP="008C2DD3">
      <w:pPr>
        <w:pStyle w:val="a3"/>
      </w:pPr>
      <w:r>
        <w:t>Если между изготовителем (отправителем) и получателем возникнут разногласия о характере выявленных дефектов и причинах их возникновения, то для определения качества продукции получатель обязан пригласить эксперта бюро товарных экспертих, представителя соответствующей инспекции по качеству или другой компетентной организации.</w:t>
      </w:r>
    </w:p>
    <w:p w:rsidR="008C2DD3" w:rsidRDefault="008C2DD3" w:rsidP="008C2DD3">
      <w:pPr>
        <w:pStyle w:val="a3"/>
      </w:pPr>
      <w:r>
        <w:t>31. К акту, составленному в порядке, предусмотренном в п. 29 настоящей Инструкции, должны быть приложены:</w:t>
      </w:r>
    </w:p>
    <w:p w:rsidR="008C2DD3" w:rsidRDefault="008C2DD3" w:rsidP="008C2DD3">
      <w:pPr>
        <w:pStyle w:val="a3"/>
      </w:pPr>
      <w:r>
        <w:t>а) документы изготовителя (отправителя), удостоверяющие качество и комплектность продукции;</w:t>
      </w:r>
    </w:p>
    <w:p w:rsidR="008C2DD3" w:rsidRDefault="008C2DD3" w:rsidP="008C2DD3">
      <w:pPr>
        <w:pStyle w:val="a3"/>
      </w:pPr>
      <w:r>
        <w:t>б) Упаковочные ярлыки из тарных мест, в которых установлены ненадлежащее качество и некомплектность продукции;</w:t>
      </w:r>
    </w:p>
    <w:p w:rsidR="008C2DD3" w:rsidRDefault="008C2DD3" w:rsidP="008C2DD3">
      <w:pPr>
        <w:pStyle w:val="a3"/>
      </w:pPr>
      <w:r>
        <w:t>в) транспортный документ (накладная, коносамент);</w:t>
      </w:r>
    </w:p>
    <w:p w:rsidR="008C2DD3" w:rsidRDefault="008C2DD3" w:rsidP="008C2DD3">
      <w:pPr>
        <w:pStyle w:val="a3"/>
      </w:pPr>
      <w:r>
        <w:t>г) документ, удостоверяющий полномочие представителя, выделенного для участия в приемке;</w:t>
      </w:r>
    </w:p>
    <w:p w:rsidR="008C2DD3" w:rsidRDefault="008C2DD3" w:rsidP="008C2DD3">
      <w:pPr>
        <w:pStyle w:val="a3"/>
      </w:pPr>
      <w:r>
        <w:t>г1) акт, составленный в соответствии с п. 16 настоящей Инструкции;</w:t>
      </w:r>
    </w:p>
    <w:p w:rsidR="008C2DD3" w:rsidRDefault="008C2DD3" w:rsidP="008C2DD3">
      <w:pPr>
        <w:pStyle w:val="a3"/>
      </w:pPr>
      <w:r>
        <w:t>д) акт отбора образцов (проб) и заключение по результатам анализа (испытания) отобранных образцов (проб);</w:t>
      </w:r>
    </w:p>
    <w:p w:rsidR="008C2DD3" w:rsidRDefault="008C2DD3" w:rsidP="008C2DD3">
      <w:pPr>
        <w:pStyle w:val="a3"/>
      </w:pPr>
      <w:r>
        <w:t>е) другие документы, могущие свидетельствовать о причинах порчи (ухудшения) качества продукции или некомплектности ее (коммерческие акты, для скоропортящихся грузов сведения о льдоснабжении, температурном режиме, а также ведомость подачи и уборки вагонов, памятка приемосдатчика при выгрузке груза грузополучателем на местах общего пользования и др.).</w:t>
      </w:r>
    </w:p>
    <w:p w:rsidR="008C2DD3" w:rsidRDefault="008C2DD3" w:rsidP="008C2DD3">
      <w:pPr>
        <w:pStyle w:val="a3"/>
      </w:pPr>
      <w:r>
        <w:t xml:space="preserve">32. Акт, устанавливающий ненадлежащее качество или некомплектность продукции, составленный с участием представителей, указанных в п. 20, подп. "а", "б" и "в", </w:t>
      </w:r>
      <w:r>
        <w:lastRenderedPageBreak/>
        <w:t>утверждается руководителем предприятия-получателя или его заместителем не позднее трехдневного срока после составления акта.</w:t>
      </w:r>
    </w:p>
    <w:p w:rsidR="008C2DD3" w:rsidRDefault="008C2DD3" w:rsidP="008C2DD3">
      <w:pPr>
        <w:pStyle w:val="a3"/>
      </w:pPr>
      <w:r>
        <w:t>В тех случаях, когда приемка продукции производилась в выходной или праздничный день, акт приемки должен быть утвержден руководителем предприятия-получателя или его заместителем в первый рабочий день после выходного или праздничного дня.</w:t>
      </w:r>
    </w:p>
    <w:p w:rsidR="008C2DD3" w:rsidRDefault="008C2DD3" w:rsidP="008C2DD3">
      <w:pPr>
        <w:pStyle w:val="a3"/>
      </w:pPr>
      <w:r>
        <w:t>В необходимых случаях руководитель предприятия или его заместитель направляет материалы прокуратуре для привлечения к установленной законом ответственности лиц, виновных в выпуске недоброкачественной или некомплектной продукции.</w:t>
      </w:r>
    </w:p>
    <w:p w:rsidR="008C2DD3" w:rsidRDefault="008C2DD3" w:rsidP="008C2DD3">
      <w:pPr>
        <w:pStyle w:val="a3"/>
      </w:pPr>
      <w:r>
        <w:t>Акты, составленные бюро товарных экспертиз или инспекцией по качеству продукции, утверждаются в порядке, установленном соответствующими положениями об инспекциях и бюро товарных экспертиз.</w:t>
      </w:r>
    </w:p>
    <w:p w:rsidR="008C2DD3" w:rsidRDefault="008C2DD3" w:rsidP="008C2DD3">
      <w:pPr>
        <w:pStyle w:val="a3"/>
      </w:pPr>
      <w:r>
        <w:t>33. Акт о скрытых недостатках, обнаруженных в продукции, составляется в порядке, предусмотренном настоящей Инструкцией, если иное не предусмотрено Основными и Особыми условиями поставки, другими обязательными правилами и договором.</w:t>
      </w:r>
    </w:p>
    <w:p w:rsidR="008C2DD3" w:rsidRDefault="008C2DD3" w:rsidP="008C2DD3">
      <w:pPr>
        <w:pStyle w:val="a3"/>
      </w:pPr>
      <w:r>
        <w:t>34. В отношении товаров, ненадлежащее качество которых обнаружено потребителем после покупки их в магазинах, получатель (покупатель) вместо акта, указанного в п. 29 настоящей Инструкции, должен представить изготовителю (отправителю):</w:t>
      </w:r>
    </w:p>
    <w:p w:rsidR="008C2DD3" w:rsidRDefault="008C2DD3" w:rsidP="008C2DD3">
      <w:pPr>
        <w:pStyle w:val="a3"/>
      </w:pPr>
      <w:r>
        <w:t>а) заявление потребителя об обмене товара и заключение магазина с указанием наименования товара, его изготовителя (отправителя) и поставщика, цены товара, характера недостатков и причинах их возникновения, времени продажи, обмена, ремонта товаров или возврата их стоимости;</w:t>
      </w:r>
    </w:p>
    <w:p w:rsidR="008C2DD3" w:rsidRDefault="008C2DD3" w:rsidP="008C2DD3">
      <w:pPr>
        <w:pStyle w:val="a3"/>
      </w:pPr>
      <w:r>
        <w:t>б) документы, предусмотренные Правилами обмена промышленных товаров, купленных в розничной торговой сети, подтверждающие ненадлежащее качество товаров;</w:t>
      </w:r>
    </w:p>
    <w:p w:rsidR="008C2DD3" w:rsidRDefault="008C2DD3" w:rsidP="008C2DD3">
      <w:pPr>
        <w:pStyle w:val="a3"/>
      </w:pPr>
      <w:r>
        <w:t>в) расписку потребителя об обмене товара или о получении его стоимости.</w:t>
      </w:r>
    </w:p>
    <w:p w:rsidR="008C2DD3" w:rsidRDefault="008C2DD3" w:rsidP="008C2DD3">
      <w:pPr>
        <w:pStyle w:val="a3"/>
      </w:pPr>
      <w:r>
        <w:t>35. Изготовитель (отправитель) или получатель (покупатель) при наличии оснований вправе опротестовать заключение инспекции по качеству, бюро товарных экспертиз или научно-исследовательского института (лаборатории) в их вышестоящую организацию. Копия этого заявления направляется другой стороне. Если соответствующая вышестоящая организация признает доводы изготовителя (отправителя) или получателя (покупателя) обоснованными, то в установленном порядке назначается повторная экспертиза.</w:t>
      </w:r>
    </w:p>
    <w:p w:rsidR="008C2DD3" w:rsidRDefault="008C2DD3" w:rsidP="008C2DD3">
      <w:pPr>
        <w:pStyle w:val="a3"/>
      </w:pPr>
      <w:r>
        <w:t>Повторная экспертиза продукции может быть произведена также по поручению арбитража или судебно-следственных органов.</w:t>
      </w:r>
    </w:p>
    <w:p w:rsidR="008C2DD3" w:rsidRDefault="008C2DD3" w:rsidP="008C2DD3">
      <w:pPr>
        <w:pStyle w:val="a3"/>
      </w:pPr>
      <w:r>
        <w:t>36. Изготовитель (отправитель, поставщик) вправе перепроверить качество продукции, забракованной и возвращенной получателем (покупателем) в порядке и в случаях, предусмотренных Основными и Особыми условиями поставки, другими обязательными правилами и договором.</w:t>
      </w:r>
    </w:p>
    <w:p w:rsidR="008C2DD3" w:rsidRDefault="008C2DD3" w:rsidP="008C2DD3">
      <w:pPr>
        <w:pStyle w:val="a3"/>
      </w:pPr>
      <w:r>
        <w:t>37. Акты приемки продукции по качеству и комплектности регистрируются и хранятся в порядке, установленном на предприятии-получателе.</w:t>
      </w:r>
    </w:p>
    <w:p w:rsidR="008C2DD3" w:rsidRDefault="008C2DD3" w:rsidP="008C2DD3">
      <w:pPr>
        <w:pStyle w:val="a3"/>
      </w:pPr>
      <w:r>
        <w:t>38. В случае принятия получателем (покупателем) продукции, переведенной в более низкий сорт, эта продукция в соответствии с актом о результатах приемки перемаркировывается за счет изготовителя (отправителя).</w:t>
      </w:r>
    </w:p>
    <w:p w:rsidR="008C2DD3" w:rsidRDefault="008C2DD3" w:rsidP="008C2DD3">
      <w:pPr>
        <w:pStyle w:val="a3"/>
      </w:pPr>
      <w:r>
        <w:lastRenderedPageBreak/>
        <w:t>В договоре должно быть предусмотрено, с кем производится перемаркировка: изготовителем (отправителем) или получателем (покупателем).</w:t>
      </w:r>
    </w:p>
    <w:p w:rsidR="008C2DD3" w:rsidRDefault="008C2DD3" w:rsidP="008C2DD3">
      <w:pPr>
        <w:pStyle w:val="a3"/>
      </w:pPr>
      <w:r>
        <w:t>39. Исключен.</w:t>
      </w:r>
    </w:p>
    <w:p w:rsidR="008C2DD3" w:rsidRDefault="008C2DD3" w:rsidP="008C2DD3">
      <w:pPr>
        <w:pStyle w:val="a3"/>
      </w:pPr>
      <w:r>
        <w:t>40. Претензия, вытекающая из поставки продукции, не соответствующей по качеству, комплектности, таре, упаковке и маркировке стандартам, техническим условиям, чертежам, рецептурам, образцам (эталонам), предъявляется получателем (покупателем) изготовителю (отправителю, поставщику) в установленный срок.</w:t>
      </w:r>
    </w:p>
    <w:p w:rsidR="008C2DD3" w:rsidRDefault="008C2DD3" w:rsidP="008C2DD3">
      <w:pPr>
        <w:pStyle w:val="a3"/>
      </w:pPr>
      <w:r>
        <w:t>Если изготовитель или его местонахождение получателю (покупателю) не известны, претензия в двух экземплярах посылается отправителю (поставщику), который немедленно после ее получения обязан направить один экземпляр изготовителю, известив об этом получателя (покупателя).</w:t>
      </w:r>
    </w:p>
    <w:p w:rsidR="008C2DD3" w:rsidRDefault="008C2DD3" w:rsidP="008C2DD3">
      <w:pPr>
        <w:pStyle w:val="a3"/>
      </w:pPr>
      <w:r>
        <w:t>К претензии о поставке продукции ненадлежащего качества или некомплектной должны быть приложены акт и документы, указанные в пп. 31 и 34 настоящей Инструкции, если их нет у изготовителя (отправителя, поставщика), а также документы, подтверждающие реализацию скоропортящейся продукции по указанию органов санитарного надзора, если продукция к моменту предъявления претензии реализована.</w:t>
      </w:r>
    </w:p>
    <w:p w:rsidR="008C2DD3" w:rsidRDefault="008C2DD3" w:rsidP="008C2DD3">
      <w:pPr>
        <w:pStyle w:val="a3"/>
      </w:pPr>
      <w:r>
        <w:t>В случаях, предусмотренных договором, к претензии должны прилагаться акт об уничтожении скоропортящейся продукции по указанию органов санитарного надзора, акт о сдаче продукции в металлолом и иные документы об использовании продукции на месте в соответствии с фактическим ее качеством.</w:t>
      </w:r>
    </w:p>
    <w:p w:rsidR="008C2DD3" w:rsidRDefault="008C2DD3" w:rsidP="008C2DD3">
      <w:pPr>
        <w:pStyle w:val="a3"/>
      </w:pPr>
      <w:r>
        <w:t>41. В случае предъявления претензии о возмещении разницы стоимости продукции (уценки) в связи с переводом ее в более низкий сорт получатель обязан приложить к претензии документы, подтверждающие оприходование продукции фактически полученным сортом. Торгующие организации обязаны представить подписанную руководителем организации (или его заместителем) и главным бухгалтером справку о реализации продукции по цене того сорта, в который она переведена, или о проведенной переоценке, если продукция еще не реализована, а также справку за подписями тех же должностных лиц о перемаркировке продукции соответствующим сортом.</w:t>
      </w:r>
    </w:p>
    <w:p w:rsidR="008C2DD3" w:rsidRDefault="008C2DD3" w:rsidP="008C2DD3">
      <w:pPr>
        <w:pStyle w:val="a3"/>
      </w:pPr>
      <w:r>
        <w:t>42. О результатах рассмотрения претензии отправитель (изготовитель, поставщик) сообщает получателю в установленный срок.</w:t>
      </w:r>
    </w:p>
    <w:p w:rsidR="00387C53" w:rsidRDefault="008C2DD3">
      <w:bookmarkStart w:id="0" w:name="_GoBack"/>
      <w:bookmarkEnd w:id="0"/>
    </w:p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D3"/>
    <w:rsid w:val="00751D1C"/>
    <w:rsid w:val="008C2DD3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C2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C2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21710</Words>
  <Characters>12376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2014-02-04T09:09:00Z</dcterms:created>
  <dcterms:modified xsi:type="dcterms:W3CDTF">2014-02-04T09:10:00Z</dcterms:modified>
</cp:coreProperties>
</file>